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81" w:rsidRPr="00581618" w:rsidRDefault="00550281" w:rsidP="00C936CE">
      <w:pPr>
        <w:tabs>
          <w:tab w:val="left" w:pos="-180"/>
        </w:tabs>
        <w:ind w:right="-89"/>
        <w:jc w:val="center"/>
        <w:rPr>
          <w:b/>
        </w:rPr>
      </w:pPr>
      <w:r>
        <w:rPr>
          <w:b/>
        </w:rPr>
        <w:t xml:space="preserve">Оргкомитет </w:t>
      </w:r>
      <w:r>
        <w:rPr>
          <w:b/>
          <w:lang w:val="en-US"/>
        </w:rPr>
        <w:t>II</w:t>
      </w:r>
      <w:r w:rsidRPr="00581618">
        <w:rPr>
          <w:b/>
        </w:rPr>
        <w:t xml:space="preserve"> </w:t>
      </w:r>
      <w:r>
        <w:rPr>
          <w:b/>
        </w:rPr>
        <w:t>Региональ</w:t>
      </w:r>
      <w:r w:rsidRPr="00581618">
        <w:rPr>
          <w:b/>
        </w:rPr>
        <w:t>ны</w:t>
      </w:r>
      <w:r>
        <w:rPr>
          <w:b/>
        </w:rPr>
        <w:t>х</w:t>
      </w:r>
      <w:r w:rsidRPr="00581618">
        <w:rPr>
          <w:b/>
        </w:rPr>
        <w:t xml:space="preserve"> </w:t>
      </w:r>
      <w:r>
        <w:rPr>
          <w:b/>
        </w:rPr>
        <w:t xml:space="preserve">Рождественских </w:t>
      </w:r>
      <w:r w:rsidRPr="00581618">
        <w:rPr>
          <w:b/>
        </w:rPr>
        <w:t>образовательны</w:t>
      </w:r>
      <w:r>
        <w:rPr>
          <w:b/>
        </w:rPr>
        <w:t>х</w:t>
      </w:r>
      <w:r w:rsidRPr="00581618">
        <w:rPr>
          <w:b/>
        </w:rPr>
        <w:t xml:space="preserve"> чтени</w:t>
      </w:r>
      <w:r>
        <w:rPr>
          <w:b/>
        </w:rPr>
        <w:t xml:space="preserve">й </w:t>
      </w:r>
      <w:r w:rsidRPr="00581618">
        <w:rPr>
          <w:b/>
        </w:rPr>
        <w:t xml:space="preserve"> «</w:t>
      </w:r>
      <w:r>
        <w:rPr>
          <w:b/>
        </w:rPr>
        <w:t>Традиционные ценности и современный мир»</w:t>
      </w:r>
    </w:p>
    <w:p w:rsidR="00550281" w:rsidRDefault="00550281" w:rsidP="00CE794A">
      <w:pPr>
        <w:ind w:firstLine="360"/>
        <w:jc w:val="both"/>
        <w:rPr>
          <w:b/>
          <w:sz w:val="22"/>
          <w:szCs w:val="22"/>
        </w:rPr>
      </w:pPr>
    </w:p>
    <w:p w:rsidR="00550281" w:rsidRDefault="00550281" w:rsidP="00C936CE">
      <w:pPr>
        <w:jc w:val="both"/>
        <w:rPr>
          <w:sz w:val="22"/>
          <w:szCs w:val="22"/>
        </w:rPr>
      </w:pPr>
      <w:r w:rsidRPr="001347D3">
        <w:rPr>
          <w:sz w:val="22"/>
          <w:szCs w:val="22"/>
        </w:rPr>
        <w:t>Высокопреосвященнейший В</w:t>
      </w:r>
      <w:r>
        <w:rPr>
          <w:sz w:val="22"/>
          <w:szCs w:val="22"/>
        </w:rPr>
        <w:t>АРНАВА,</w:t>
      </w:r>
      <w:r w:rsidRPr="001347D3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1347D3">
        <w:rPr>
          <w:sz w:val="22"/>
          <w:szCs w:val="22"/>
        </w:rPr>
        <w:t>итрополит Чебоксарский и Чувашский</w:t>
      </w:r>
      <w:r>
        <w:rPr>
          <w:sz w:val="22"/>
          <w:szCs w:val="22"/>
        </w:rPr>
        <w:t>, глава Чувашской митрополии (п</w:t>
      </w:r>
      <w:r w:rsidRPr="00C936CE">
        <w:rPr>
          <w:sz w:val="22"/>
          <w:szCs w:val="22"/>
        </w:rPr>
        <w:t>редседатель</w:t>
      </w:r>
      <w:r w:rsidRPr="001347D3">
        <w:rPr>
          <w:sz w:val="22"/>
          <w:szCs w:val="22"/>
        </w:rPr>
        <w:t xml:space="preserve"> </w:t>
      </w:r>
      <w:r w:rsidRPr="00C936CE">
        <w:rPr>
          <w:sz w:val="22"/>
          <w:szCs w:val="22"/>
        </w:rPr>
        <w:t>II</w:t>
      </w:r>
      <w:r w:rsidRPr="001347D3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1347D3">
        <w:rPr>
          <w:sz w:val="22"/>
          <w:szCs w:val="22"/>
        </w:rPr>
        <w:t xml:space="preserve">егиональных </w:t>
      </w:r>
      <w:r>
        <w:rPr>
          <w:sz w:val="22"/>
          <w:szCs w:val="22"/>
        </w:rPr>
        <w:t xml:space="preserve">Рождественских </w:t>
      </w:r>
      <w:r w:rsidRPr="001347D3">
        <w:rPr>
          <w:sz w:val="22"/>
          <w:szCs w:val="22"/>
        </w:rPr>
        <w:t>образовательных чтений</w:t>
      </w:r>
      <w:r>
        <w:rPr>
          <w:sz w:val="22"/>
          <w:szCs w:val="22"/>
        </w:rPr>
        <w:t>)</w:t>
      </w:r>
      <w:r w:rsidRPr="001347D3">
        <w:rPr>
          <w:sz w:val="22"/>
          <w:szCs w:val="22"/>
        </w:rPr>
        <w:t xml:space="preserve"> «</w:t>
      </w:r>
      <w:r>
        <w:rPr>
          <w:sz w:val="22"/>
          <w:szCs w:val="22"/>
        </w:rPr>
        <w:t>Традиционные ценности и современный мир</w:t>
      </w:r>
      <w:r w:rsidRPr="001347D3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550281" w:rsidRPr="00C936CE" w:rsidRDefault="00550281" w:rsidP="00C936CE">
      <w:pPr>
        <w:jc w:val="both"/>
        <w:rPr>
          <w:sz w:val="22"/>
          <w:szCs w:val="22"/>
        </w:rPr>
      </w:pPr>
    </w:p>
    <w:p w:rsidR="00550281" w:rsidRDefault="00550281" w:rsidP="00C936CE">
      <w:pPr>
        <w:jc w:val="both"/>
        <w:rPr>
          <w:sz w:val="22"/>
          <w:szCs w:val="22"/>
        </w:rPr>
      </w:pPr>
      <w:r>
        <w:rPr>
          <w:sz w:val="22"/>
          <w:szCs w:val="22"/>
        </w:rPr>
        <w:t>Иванов В.Н., Министр образования и молодежной политики Чувашской Республики (сопредседатель);</w:t>
      </w:r>
    </w:p>
    <w:p w:rsidR="00550281" w:rsidRDefault="00550281" w:rsidP="00C936CE">
      <w:pPr>
        <w:jc w:val="both"/>
        <w:rPr>
          <w:sz w:val="22"/>
          <w:szCs w:val="22"/>
        </w:rPr>
      </w:pPr>
    </w:p>
    <w:p w:rsidR="00550281" w:rsidRDefault="00550281" w:rsidP="00C936CE">
      <w:pPr>
        <w:jc w:val="both"/>
      </w:pPr>
      <w:r>
        <w:t xml:space="preserve">Ефимов В.П., </w:t>
      </w:r>
      <w:r>
        <w:rPr>
          <w:sz w:val="22"/>
          <w:szCs w:val="22"/>
        </w:rPr>
        <w:t>Министр</w:t>
      </w:r>
      <w:r w:rsidRPr="00A554E9">
        <w:t xml:space="preserve"> </w:t>
      </w:r>
      <w:r w:rsidRPr="00581618">
        <w:t>культ</w:t>
      </w:r>
      <w:r>
        <w:t xml:space="preserve">уры, по делам национальностей </w:t>
      </w:r>
      <w:r w:rsidRPr="00581618">
        <w:t>и архивного дела Чувашской Республики</w:t>
      </w:r>
      <w:r>
        <w:t xml:space="preserve"> (сопредседатель);</w:t>
      </w:r>
    </w:p>
    <w:p w:rsidR="00550281" w:rsidRDefault="00550281" w:rsidP="00C936CE">
      <w:pPr>
        <w:jc w:val="both"/>
      </w:pPr>
    </w:p>
    <w:p w:rsidR="00550281" w:rsidRDefault="00550281" w:rsidP="00C936CE">
      <w:pPr>
        <w:jc w:val="both"/>
        <w:rPr>
          <w:sz w:val="22"/>
          <w:szCs w:val="22"/>
        </w:rPr>
      </w:pPr>
      <w:r>
        <w:t xml:space="preserve">Преосвященнейший Федор, епископ Алатырский и Порецкий </w:t>
      </w:r>
      <w:r>
        <w:rPr>
          <w:sz w:val="22"/>
          <w:szCs w:val="22"/>
        </w:rPr>
        <w:t>(сопредседатель);</w:t>
      </w:r>
    </w:p>
    <w:p w:rsidR="00550281" w:rsidRDefault="00550281" w:rsidP="00C936CE">
      <w:pPr>
        <w:jc w:val="both"/>
        <w:rPr>
          <w:sz w:val="22"/>
          <w:szCs w:val="22"/>
        </w:rPr>
      </w:pPr>
    </w:p>
    <w:p w:rsidR="00550281" w:rsidRDefault="00550281" w:rsidP="00C936CE">
      <w:pPr>
        <w:jc w:val="both"/>
      </w:pPr>
      <w:r>
        <w:t xml:space="preserve">Преосвященнейший Стефан, епископ Канашский и Янтиковский </w:t>
      </w:r>
      <w:r>
        <w:rPr>
          <w:sz w:val="22"/>
          <w:szCs w:val="22"/>
        </w:rPr>
        <w:t>(сопредседатель);</w:t>
      </w:r>
    </w:p>
    <w:p w:rsidR="00550281" w:rsidRPr="00A554E9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  <w:r w:rsidRPr="001347D3">
        <w:rPr>
          <w:sz w:val="22"/>
          <w:szCs w:val="22"/>
        </w:rPr>
        <w:t>Иерей Димитрий Нестеренко</w:t>
      </w:r>
      <w:r>
        <w:rPr>
          <w:sz w:val="22"/>
          <w:szCs w:val="22"/>
        </w:rPr>
        <w:t>,</w:t>
      </w:r>
      <w:r w:rsidRPr="00134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председатель </w:t>
      </w:r>
      <w:r w:rsidRPr="001347D3">
        <w:rPr>
          <w:sz w:val="22"/>
          <w:szCs w:val="22"/>
        </w:rPr>
        <w:t>отдел</w:t>
      </w:r>
      <w:r>
        <w:rPr>
          <w:sz w:val="22"/>
          <w:szCs w:val="22"/>
        </w:rPr>
        <w:t>а</w:t>
      </w:r>
      <w:r w:rsidRPr="001347D3">
        <w:rPr>
          <w:sz w:val="22"/>
          <w:szCs w:val="22"/>
        </w:rPr>
        <w:t xml:space="preserve"> религиозного образования  и катехизации Чебоксарско - Чувашской епархии;</w:t>
      </w: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Иерей Олег Востриков, </w:t>
      </w:r>
      <w:r w:rsidRPr="00134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председатель </w:t>
      </w:r>
      <w:r w:rsidRPr="001347D3">
        <w:rPr>
          <w:sz w:val="22"/>
          <w:szCs w:val="22"/>
        </w:rPr>
        <w:t>отдел</w:t>
      </w:r>
      <w:r>
        <w:rPr>
          <w:sz w:val="22"/>
          <w:szCs w:val="22"/>
        </w:rPr>
        <w:t>а</w:t>
      </w:r>
      <w:r w:rsidRPr="001347D3">
        <w:rPr>
          <w:sz w:val="22"/>
          <w:szCs w:val="22"/>
        </w:rPr>
        <w:t xml:space="preserve"> религиозного образования  и катехизации</w:t>
      </w:r>
      <w:r>
        <w:rPr>
          <w:sz w:val="22"/>
          <w:szCs w:val="22"/>
        </w:rPr>
        <w:t xml:space="preserve"> Алатырской</w:t>
      </w:r>
      <w:r w:rsidRPr="001347D3">
        <w:rPr>
          <w:sz w:val="22"/>
          <w:szCs w:val="22"/>
        </w:rPr>
        <w:t xml:space="preserve"> епархии;</w:t>
      </w: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Иерей Алексий Павлов,</w:t>
      </w:r>
      <w:r w:rsidRPr="00326C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председатель </w:t>
      </w:r>
      <w:r w:rsidRPr="001347D3">
        <w:rPr>
          <w:sz w:val="22"/>
          <w:szCs w:val="22"/>
        </w:rPr>
        <w:t>отдел</w:t>
      </w:r>
      <w:r>
        <w:rPr>
          <w:sz w:val="22"/>
          <w:szCs w:val="22"/>
        </w:rPr>
        <w:t>а</w:t>
      </w:r>
      <w:r w:rsidRPr="001347D3">
        <w:rPr>
          <w:sz w:val="22"/>
          <w:szCs w:val="22"/>
        </w:rPr>
        <w:t xml:space="preserve"> религиозного образования  и катехизации</w:t>
      </w:r>
      <w:r>
        <w:rPr>
          <w:sz w:val="22"/>
          <w:szCs w:val="22"/>
        </w:rPr>
        <w:t xml:space="preserve"> Канашской</w:t>
      </w:r>
      <w:r w:rsidRPr="001347D3">
        <w:rPr>
          <w:sz w:val="22"/>
          <w:szCs w:val="22"/>
        </w:rPr>
        <w:t xml:space="preserve"> епархии;</w:t>
      </w: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</w:p>
    <w:p w:rsidR="00550281" w:rsidRDefault="00550281" w:rsidP="00225E8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Краснов М.Н., начальник</w:t>
      </w:r>
      <w:r w:rsidRPr="00225E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отдела </w:t>
      </w:r>
      <w:r w:rsidRPr="00225E8E">
        <w:rPr>
          <w:sz w:val="22"/>
          <w:szCs w:val="22"/>
        </w:rPr>
        <w:t xml:space="preserve">этноконфессиональных отношений и охраны культурного наследия </w:t>
      </w:r>
      <w:r>
        <w:rPr>
          <w:sz w:val="22"/>
          <w:szCs w:val="22"/>
        </w:rPr>
        <w:t>Минкультуры Чувашии;</w:t>
      </w:r>
    </w:p>
    <w:p w:rsidR="00550281" w:rsidRDefault="00550281" w:rsidP="00225E8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</w:p>
    <w:p w:rsidR="00550281" w:rsidRPr="00225E8E" w:rsidRDefault="00550281" w:rsidP="00225E8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  <w:r w:rsidRPr="00EB502F">
        <w:rPr>
          <w:sz w:val="22"/>
          <w:szCs w:val="22"/>
        </w:rPr>
        <w:t xml:space="preserve">Ядранская И.В., </w:t>
      </w:r>
      <w:r w:rsidRPr="00225E8E">
        <w:rPr>
          <w:sz w:val="22"/>
          <w:szCs w:val="22"/>
        </w:rPr>
        <w:t xml:space="preserve">главный специалист – эксперт </w:t>
      </w:r>
      <w:r>
        <w:rPr>
          <w:sz w:val="22"/>
          <w:szCs w:val="22"/>
        </w:rPr>
        <w:t>отдела дошкольного и общего образования Минобразования Чувашии.</w:t>
      </w: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</w:p>
    <w:p w:rsidR="00550281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Лобышева Т.М., зав. учебно-методическим центром ЧРИО;</w:t>
      </w:r>
    </w:p>
    <w:p w:rsidR="00550281" w:rsidRPr="001347D3" w:rsidRDefault="00550281" w:rsidP="00C936CE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</w:p>
    <w:p w:rsidR="00550281" w:rsidRPr="00EB502F" w:rsidRDefault="00550281" w:rsidP="00EB502F">
      <w:pPr>
        <w:tabs>
          <w:tab w:val="left" w:pos="-180"/>
          <w:tab w:val="left" w:pos="360"/>
        </w:tabs>
        <w:jc w:val="both"/>
        <w:rPr>
          <w:sz w:val="22"/>
          <w:szCs w:val="22"/>
        </w:rPr>
      </w:pPr>
      <w:r w:rsidRPr="001347D3">
        <w:rPr>
          <w:sz w:val="22"/>
          <w:szCs w:val="22"/>
        </w:rPr>
        <w:t>Паршагина З</w:t>
      </w:r>
      <w:r>
        <w:rPr>
          <w:sz w:val="22"/>
          <w:szCs w:val="22"/>
        </w:rPr>
        <w:t>.В.</w:t>
      </w:r>
      <w:r w:rsidRPr="001347D3">
        <w:rPr>
          <w:sz w:val="22"/>
          <w:szCs w:val="22"/>
        </w:rPr>
        <w:t xml:space="preserve"> председатель </w:t>
      </w:r>
      <w:r>
        <w:rPr>
          <w:sz w:val="22"/>
          <w:szCs w:val="22"/>
        </w:rPr>
        <w:t>БП</w:t>
      </w:r>
      <w:r w:rsidRPr="001347D3">
        <w:rPr>
          <w:sz w:val="22"/>
          <w:szCs w:val="22"/>
        </w:rPr>
        <w:t xml:space="preserve"> Фонда «Рождество»;</w:t>
      </w:r>
    </w:p>
    <w:p w:rsidR="00550281" w:rsidRDefault="00550281" w:rsidP="00CE794A">
      <w:pPr>
        <w:ind w:right="-717"/>
        <w:jc w:val="center"/>
        <w:rPr>
          <w:b/>
          <w:sz w:val="22"/>
          <w:szCs w:val="22"/>
        </w:rPr>
      </w:pPr>
    </w:p>
    <w:p w:rsidR="00550281" w:rsidRDefault="00550281" w:rsidP="000C75B9">
      <w:pPr>
        <w:ind w:right="-717"/>
        <w:rPr>
          <w:b/>
          <w:sz w:val="22"/>
          <w:szCs w:val="22"/>
        </w:rPr>
      </w:pPr>
    </w:p>
    <w:p w:rsidR="00550281" w:rsidRDefault="00550281" w:rsidP="00CE794A">
      <w:pPr>
        <w:ind w:right="-717"/>
        <w:jc w:val="center"/>
        <w:rPr>
          <w:b/>
          <w:sz w:val="22"/>
          <w:szCs w:val="22"/>
        </w:rPr>
      </w:pPr>
    </w:p>
    <w:p w:rsidR="00550281" w:rsidRDefault="00550281" w:rsidP="00CE794A">
      <w:pPr>
        <w:ind w:right="-717"/>
        <w:jc w:val="center"/>
        <w:rPr>
          <w:b/>
          <w:sz w:val="22"/>
          <w:szCs w:val="22"/>
        </w:rPr>
      </w:pPr>
    </w:p>
    <w:p w:rsidR="00550281" w:rsidRDefault="00550281" w:rsidP="00CE794A">
      <w:pPr>
        <w:jc w:val="center"/>
        <w:rPr>
          <w:sz w:val="40"/>
          <w:szCs w:val="40"/>
        </w:rPr>
      </w:pPr>
      <w:r w:rsidRPr="008F00E8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g120" style="width:1in;height:65.25pt;visibility:visible">
            <v:imagedata r:id="rId5" o:title=""/>
          </v:shape>
        </w:pict>
      </w: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Pr="00581618" w:rsidRDefault="00550281" w:rsidP="00CE794A">
      <w:pPr>
        <w:jc w:val="center"/>
      </w:pPr>
      <w:r>
        <w:t>Чувашская митрополи</w:t>
      </w:r>
      <w:r w:rsidRPr="00581618">
        <w:t xml:space="preserve">я </w:t>
      </w:r>
    </w:p>
    <w:p w:rsidR="00550281" w:rsidRPr="00581618" w:rsidRDefault="00550281" w:rsidP="00226F5A">
      <w:pPr>
        <w:jc w:val="center"/>
      </w:pPr>
      <w:r w:rsidRPr="00581618">
        <w:t xml:space="preserve">  Министерство образования и молодежной политики </w:t>
      </w:r>
    </w:p>
    <w:p w:rsidR="00550281" w:rsidRDefault="00550281" w:rsidP="00226F5A">
      <w:pPr>
        <w:jc w:val="center"/>
      </w:pPr>
      <w:r w:rsidRPr="00581618">
        <w:t xml:space="preserve">Чувашской Республики     </w:t>
      </w:r>
    </w:p>
    <w:p w:rsidR="00550281" w:rsidRPr="00581618" w:rsidRDefault="00550281" w:rsidP="00CE794A">
      <w:pPr>
        <w:jc w:val="center"/>
      </w:pPr>
      <w:r w:rsidRPr="00581618">
        <w:t xml:space="preserve">Министерство культуры, по делам национальностей  </w:t>
      </w:r>
    </w:p>
    <w:p w:rsidR="00550281" w:rsidRPr="00581618" w:rsidRDefault="00550281" w:rsidP="00CE794A">
      <w:pPr>
        <w:jc w:val="center"/>
      </w:pPr>
      <w:r w:rsidRPr="00581618">
        <w:t xml:space="preserve">   и архивного дела Чувашской Республики</w:t>
      </w:r>
    </w:p>
    <w:p w:rsidR="00550281" w:rsidRPr="00581618" w:rsidRDefault="00550281" w:rsidP="00226F5A">
      <w:pPr>
        <w:jc w:val="center"/>
      </w:pPr>
      <w:r w:rsidRPr="00581618">
        <w:t xml:space="preserve">     </w:t>
      </w:r>
    </w:p>
    <w:p w:rsidR="00550281" w:rsidRPr="00581618" w:rsidRDefault="00550281" w:rsidP="00CE794A">
      <w:pPr>
        <w:jc w:val="center"/>
      </w:pPr>
    </w:p>
    <w:p w:rsidR="00550281" w:rsidRPr="00581618" w:rsidRDefault="00550281" w:rsidP="00CE794A">
      <w:pPr>
        <w:jc w:val="both"/>
      </w:pPr>
    </w:p>
    <w:p w:rsidR="00550281" w:rsidRDefault="00550281" w:rsidP="00CE794A">
      <w:pPr>
        <w:jc w:val="both"/>
        <w:rPr>
          <w:sz w:val="22"/>
          <w:szCs w:val="22"/>
        </w:rPr>
      </w:pPr>
    </w:p>
    <w:p w:rsidR="00550281" w:rsidRDefault="00550281" w:rsidP="00CE794A">
      <w:pPr>
        <w:jc w:val="both"/>
        <w:rPr>
          <w:sz w:val="22"/>
          <w:szCs w:val="22"/>
        </w:rPr>
      </w:pPr>
    </w:p>
    <w:p w:rsidR="00550281" w:rsidRPr="00811996" w:rsidRDefault="00550281" w:rsidP="00CE794A">
      <w:pPr>
        <w:jc w:val="center"/>
        <w:rPr>
          <w:b/>
          <w:sz w:val="36"/>
          <w:szCs w:val="36"/>
        </w:rPr>
      </w:pPr>
      <w:r w:rsidRPr="00811996">
        <w:rPr>
          <w:b/>
          <w:sz w:val="36"/>
          <w:szCs w:val="36"/>
          <w:lang w:val="en-US"/>
        </w:rPr>
        <w:t>II</w:t>
      </w:r>
      <w:r w:rsidRPr="00811996">
        <w:rPr>
          <w:b/>
          <w:sz w:val="36"/>
          <w:szCs w:val="36"/>
        </w:rPr>
        <w:t xml:space="preserve"> Региональные Рождественские</w:t>
      </w:r>
    </w:p>
    <w:p w:rsidR="00550281" w:rsidRDefault="00550281" w:rsidP="00CE794A">
      <w:pPr>
        <w:jc w:val="center"/>
        <w:rPr>
          <w:b/>
          <w:sz w:val="36"/>
          <w:szCs w:val="36"/>
        </w:rPr>
      </w:pPr>
      <w:r w:rsidRPr="00811996">
        <w:rPr>
          <w:b/>
          <w:sz w:val="36"/>
          <w:szCs w:val="36"/>
        </w:rPr>
        <w:t>образовательные чтения</w:t>
      </w:r>
    </w:p>
    <w:p w:rsidR="00550281" w:rsidRPr="00811996" w:rsidRDefault="00550281" w:rsidP="00CE794A">
      <w:pPr>
        <w:jc w:val="center"/>
        <w:rPr>
          <w:b/>
          <w:sz w:val="36"/>
          <w:szCs w:val="36"/>
        </w:rPr>
      </w:pPr>
    </w:p>
    <w:p w:rsidR="00550281" w:rsidRPr="00811996" w:rsidRDefault="00550281" w:rsidP="00CE794A">
      <w:pPr>
        <w:jc w:val="center"/>
        <w:rPr>
          <w:b/>
          <w:i/>
          <w:sz w:val="36"/>
          <w:szCs w:val="36"/>
        </w:rPr>
      </w:pPr>
      <w:r w:rsidRPr="00811996">
        <w:rPr>
          <w:b/>
          <w:i/>
          <w:sz w:val="36"/>
          <w:szCs w:val="36"/>
        </w:rPr>
        <w:t xml:space="preserve"> «Традиционные ценности и современный мир»</w:t>
      </w: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Default="00550281" w:rsidP="00811996">
      <w:pPr>
        <w:rPr>
          <w:sz w:val="22"/>
          <w:szCs w:val="22"/>
        </w:rPr>
      </w:pP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Default="00550281" w:rsidP="00CE794A">
      <w:pPr>
        <w:jc w:val="center"/>
        <w:rPr>
          <w:sz w:val="22"/>
          <w:szCs w:val="22"/>
        </w:rPr>
      </w:pPr>
    </w:p>
    <w:p w:rsidR="00550281" w:rsidRDefault="00550281" w:rsidP="00CE794A">
      <w:pPr>
        <w:jc w:val="center"/>
      </w:pPr>
    </w:p>
    <w:p w:rsidR="00550281" w:rsidRPr="00581618" w:rsidRDefault="00550281" w:rsidP="00CE794A">
      <w:pPr>
        <w:jc w:val="center"/>
      </w:pPr>
      <w:r w:rsidRPr="00581618">
        <w:t>Чебоксары</w:t>
      </w:r>
    </w:p>
    <w:p w:rsidR="00550281" w:rsidRDefault="00550281" w:rsidP="00153969">
      <w:pPr>
        <w:jc w:val="center"/>
      </w:pPr>
      <w:r>
        <w:t>12  феврал</w:t>
      </w:r>
      <w:r w:rsidRPr="00581618">
        <w:t xml:space="preserve">я </w:t>
      </w:r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  <w:r w:rsidRPr="00581618">
        <w:t xml:space="preserve">                                          </w:t>
      </w:r>
    </w:p>
    <w:p w:rsidR="00550281" w:rsidRDefault="00550281" w:rsidP="00EB502F">
      <w:pPr>
        <w:tabs>
          <w:tab w:val="left" w:pos="6120"/>
        </w:tabs>
        <w:ind w:right="-89"/>
        <w:rPr>
          <w:sz w:val="28"/>
          <w:szCs w:val="28"/>
        </w:rPr>
      </w:pPr>
    </w:p>
    <w:p w:rsidR="00550281" w:rsidRPr="00EB502F" w:rsidRDefault="00550281" w:rsidP="00CE794A">
      <w:pPr>
        <w:tabs>
          <w:tab w:val="left" w:pos="6120"/>
        </w:tabs>
        <w:ind w:left="-180" w:right="-234"/>
        <w:jc w:val="center"/>
        <w:rPr>
          <w:sz w:val="28"/>
          <w:szCs w:val="28"/>
        </w:rPr>
      </w:pPr>
      <w:r w:rsidRPr="00EB502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B502F">
        <w:rPr>
          <w:sz w:val="28"/>
          <w:szCs w:val="28"/>
        </w:rPr>
        <w:t>а</w:t>
      </w:r>
    </w:p>
    <w:p w:rsidR="00550281" w:rsidRPr="00581618" w:rsidRDefault="00550281" w:rsidP="00811996">
      <w:pPr>
        <w:tabs>
          <w:tab w:val="left" w:pos="-180"/>
        </w:tabs>
        <w:ind w:right="-89"/>
        <w:jc w:val="center"/>
        <w:rPr>
          <w:b/>
        </w:rPr>
      </w:pPr>
      <w:r>
        <w:rPr>
          <w:b/>
          <w:lang w:val="en-US"/>
        </w:rPr>
        <w:t>II</w:t>
      </w:r>
      <w:r w:rsidRPr="00581618">
        <w:rPr>
          <w:b/>
        </w:rPr>
        <w:t xml:space="preserve"> </w:t>
      </w:r>
      <w:r>
        <w:rPr>
          <w:b/>
        </w:rPr>
        <w:t>Региональных</w:t>
      </w:r>
      <w:r w:rsidRPr="00581618">
        <w:rPr>
          <w:b/>
        </w:rPr>
        <w:t xml:space="preserve"> </w:t>
      </w:r>
      <w:r>
        <w:rPr>
          <w:b/>
        </w:rPr>
        <w:t>Рождественских образовательных чтений</w:t>
      </w:r>
    </w:p>
    <w:p w:rsidR="00550281" w:rsidRDefault="00550281" w:rsidP="00811996">
      <w:pPr>
        <w:jc w:val="center"/>
        <w:rPr>
          <w:b/>
        </w:rPr>
      </w:pPr>
      <w:r w:rsidRPr="00581618">
        <w:rPr>
          <w:b/>
        </w:rPr>
        <w:t xml:space="preserve"> «</w:t>
      </w:r>
      <w:r>
        <w:rPr>
          <w:b/>
        </w:rPr>
        <w:t>Традиционные ценности и современный мир»</w:t>
      </w:r>
    </w:p>
    <w:p w:rsidR="00550281" w:rsidRPr="00581618" w:rsidRDefault="00550281" w:rsidP="00811996">
      <w:pPr>
        <w:jc w:val="center"/>
        <w:rPr>
          <w:b/>
        </w:rPr>
      </w:pPr>
    </w:p>
    <w:p w:rsidR="00550281" w:rsidRPr="00EB502F" w:rsidRDefault="00550281" w:rsidP="00811996">
      <w:pPr>
        <w:tabs>
          <w:tab w:val="left" w:pos="6120"/>
        </w:tabs>
        <w:ind w:left="-180" w:right="-234"/>
        <w:jc w:val="center"/>
        <w:rPr>
          <w:b/>
        </w:rPr>
      </w:pPr>
      <w:r w:rsidRPr="00EB502F">
        <w:rPr>
          <w:b/>
        </w:rPr>
        <w:t>1</w:t>
      </w:r>
      <w:r>
        <w:rPr>
          <w:b/>
        </w:rPr>
        <w:t>2</w:t>
      </w:r>
      <w:r w:rsidRPr="00EB502F">
        <w:rPr>
          <w:b/>
        </w:rPr>
        <w:t xml:space="preserve">  февраля  </w:t>
      </w:r>
      <w:smartTag w:uri="urn:schemas-microsoft-com:office:smarttags" w:element="metricconverter">
        <w:smartTagPr>
          <w:attr w:name="ProductID" w:val="2013 г"/>
        </w:smartTagPr>
        <w:r w:rsidRPr="00EB502F">
          <w:rPr>
            <w:b/>
          </w:rPr>
          <w:t>2013 г</w:t>
        </w:r>
      </w:smartTag>
      <w:r w:rsidRPr="00EB502F">
        <w:rPr>
          <w:b/>
        </w:rPr>
        <w:t>.</w:t>
      </w:r>
    </w:p>
    <w:p w:rsidR="00550281" w:rsidRDefault="00550281" w:rsidP="00811996">
      <w:pPr>
        <w:tabs>
          <w:tab w:val="left" w:pos="6120"/>
        </w:tabs>
        <w:ind w:left="-180" w:right="-234"/>
        <w:jc w:val="center"/>
        <w:rPr>
          <w:b/>
        </w:rPr>
      </w:pPr>
    </w:p>
    <w:p w:rsidR="00550281" w:rsidRDefault="00550281" w:rsidP="000E179E">
      <w:pPr>
        <w:tabs>
          <w:tab w:val="left" w:pos="6120"/>
        </w:tabs>
        <w:ind w:left="-180" w:right="-234"/>
        <w:jc w:val="both"/>
      </w:pPr>
      <w:r w:rsidRPr="00581618">
        <w:rPr>
          <w:b/>
        </w:rPr>
        <w:t>Место проведения</w:t>
      </w:r>
      <w:r w:rsidRPr="00581618">
        <w:t>: г.</w:t>
      </w:r>
      <w:r>
        <w:t xml:space="preserve"> </w:t>
      </w:r>
      <w:r w:rsidRPr="00581618">
        <w:t xml:space="preserve">Чебоксары, </w:t>
      </w:r>
      <w:r w:rsidRPr="00BB1FE9">
        <w:t>БОУ ДПО (ПК) С «Чувашский республиканский институт образования» Минобразования Чувашии</w:t>
      </w:r>
      <w:r>
        <w:t xml:space="preserve"> </w:t>
      </w:r>
    </w:p>
    <w:p w:rsidR="00550281" w:rsidRDefault="00550281" w:rsidP="00CE794A">
      <w:pPr>
        <w:tabs>
          <w:tab w:val="left" w:pos="6120"/>
        </w:tabs>
        <w:ind w:left="-180" w:right="-234"/>
      </w:pPr>
    </w:p>
    <w:p w:rsidR="00550281" w:rsidRDefault="00550281" w:rsidP="00811996">
      <w:pPr>
        <w:tabs>
          <w:tab w:val="left" w:pos="6120"/>
        </w:tabs>
        <w:ind w:left="-180" w:right="-234"/>
      </w:pPr>
      <w:r w:rsidRPr="00581618">
        <w:rPr>
          <w:b/>
        </w:rPr>
        <w:t>0</w:t>
      </w:r>
      <w:r>
        <w:rPr>
          <w:b/>
        </w:rPr>
        <w:t>9</w:t>
      </w:r>
      <w:r w:rsidRPr="00581618">
        <w:rPr>
          <w:b/>
        </w:rPr>
        <w:t>.00</w:t>
      </w:r>
      <w:r>
        <w:rPr>
          <w:b/>
        </w:rPr>
        <w:t xml:space="preserve"> -</w:t>
      </w:r>
      <w:r>
        <w:t xml:space="preserve"> регистрация участников чтений,</w:t>
      </w:r>
      <w:r w:rsidRPr="00D72DEE">
        <w:rPr>
          <w:b/>
        </w:rPr>
        <w:t xml:space="preserve"> </w:t>
      </w:r>
      <w:r>
        <w:t>знакомство со стендовыми и видеодокладами</w:t>
      </w:r>
    </w:p>
    <w:p w:rsidR="00550281" w:rsidRPr="00D72DEE" w:rsidRDefault="00550281" w:rsidP="00811996">
      <w:pPr>
        <w:tabs>
          <w:tab w:val="left" w:pos="6120"/>
        </w:tabs>
        <w:ind w:left="-180" w:right="-234"/>
        <w:rPr>
          <w:b/>
        </w:rPr>
      </w:pPr>
    </w:p>
    <w:p w:rsidR="00550281" w:rsidRPr="00581618" w:rsidRDefault="00550281" w:rsidP="00CE794A">
      <w:pPr>
        <w:ind w:left="-180" w:right="-234"/>
        <w:rPr>
          <w:b/>
        </w:rPr>
      </w:pPr>
      <w:r>
        <w:rPr>
          <w:b/>
        </w:rPr>
        <w:t>10</w:t>
      </w:r>
      <w:r w:rsidRPr="00581618">
        <w:rPr>
          <w:b/>
        </w:rPr>
        <w:t>.00 - Открытие чтений:</w:t>
      </w:r>
    </w:p>
    <w:p w:rsidR="00550281" w:rsidRDefault="00550281" w:rsidP="00CE794A">
      <w:pPr>
        <w:ind w:left="-180" w:right="-234"/>
        <w:jc w:val="both"/>
      </w:pPr>
      <w:r w:rsidRPr="00581618">
        <w:t xml:space="preserve"> «</w:t>
      </w:r>
      <w:r>
        <w:t>Царю Небесный», исполняет хор</w:t>
      </w:r>
      <w:r w:rsidRPr="00581618">
        <w:t xml:space="preserve"> </w:t>
      </w:r>
      <w:r>
        <w:t>Покровско-Татьянинского собора</w:t>
      </w:r>
      <w:r w:rsidRPr="00581618">
        <w:t>.</w:t>
      </w:r>
    </w:p>
    <w:p w:rsidR="00550281" w:rsidRDefault="00550281" w:rsidP="00CE794A">
      <w:pPr>
        <w:ind w:left="-180" w:right="-234"/>
        <w:jc w:val="both"/>
      </w:pPr>
    </w:p>
    <w:p w:rsidR="00550281" w:rsidRPr="00811996" w:rsidRDefault="00550281" w:rsidP="00B84779">
      <w:pPr>
        <w:ind w:left="-180" w:right="-234"/>
        <w:jc w:val="center"/>
        <w:rPr>
          <w:b/>
        </w:rPr>
      </w:pPr>
      <w:r>
        <w:rPr>
          <w:b/>
        </w:rPr>
        <w:t>Пленарное заседание.</w:t>
      </w:r>
    </w:p>
    <w:p w:rsidR="00550281" w:rsidRPr="009E46BE" w:rsidRDefault="00550281" w:rsidP="00CE794A">
      <w:pPr>
        <w:tabs>
          <w:tab w:val="left" w:pos="6120"/>
        </w:tabs>
        <w:ind w:left="-180" w:right="-234"/>
        <w:jc w:val="both"/>
        <w:rPr>
          <w:sz w:val="22"/>
          <w:szCs w:val="22"/>
          <w:u w:val="single"/>
        </w:rPr>
      </w:pPr>
      <w:r w:rsidRPr="009E46BE">
        <w:rPr>
          <w:sz w:val="22"/>
          <w:szCs w:val="22"/>
          <w:u w:val="single"/>
        </w:rPr>
        <w:t>Приветствие участников чтений:</w:t>
      </w:r>
    </w:p>
    <w:p w:rsidR="00550281" w:rsidRPr="009E46BE" w:rsidRDefault="00550281" w:rsidP="00CE794A">
      <w:pPr>
        <w:ind w:left="-180" w:right="-234"/>
        <w:jc w:val="both"/>
        <w:rPr>
          <w:sz w:val="22"/>
          <w:szCs w:val="22"/>
        </w:rPr>
      </w:pPr>
      <w:r w:rsidRPr="009E46BE">
        <w:rPr>
          <w:sz w:val="22"/>
          <w:szCs w:val="22"/>
        </w:rPr>
        <w:t>Митрополит Чебоксарский и Чувашский Варнава</w:t>
      </w:r>
    </w:p>
    <w:p w:rsidR="00550281" w:rsidRPr="009E46BE" w:rsidRDefault="00550281" w:rsidP="00C936CE">
      <w:pPr>
        <w:ind w:left="-180" w:right="-234"/>
        <w:jc w:val="both"/>
        <w:rPr>
          <w:sz w:val="22"/>
          <w:szCs w:val="22"/>
        </w:rPr>
      </w:pPr>
      <w:r w:rsidRPr="009E46BE">
        <w:rPr>
          <w:sz w:val="22"/>
          <w:szCs w:val="22"/>
        </w:rPr>
        <w:t>Иванов В.Н., министр образования и молодежной политики Чувашской Республики</w:t>
      </w:r>
    </w:p>
    <w:p w:rsidR="00550281" w:rsidRPr="009E46BE" w:rsidRDefault="00550281" w:rsidP="00C936CE">
      <w:pPr>
        <w:ind w:left="-180" w:right="-234"/>
        <w:jc w:val="both"/>
        <w:rPr>
          <w:sz w:val="22"/>
          <w:szCs w:val="22"/>
        </w:rPr>
      </w:pPr>
      <w:r w:rsidRPr="009E46BE">
        <w:rPr>
          <w:sz w:val="22"/>
          <w:szCs w:val="22"/>
        </w:rPr>
        <w:t>Ефимов В. П., министр культуры, по делам национальностей  и архивного дела Чувашской Республики</w:t>
      </w:r>
    </w:p>
    <w:p w:rsidR="00550281" w:rsidRPr="009E46BE" w:rsidRDefault="00550281" w:rsidP="00CE2EF4">
      <w:pPr>
        <w:ind w:left="-180" w:right="-234"/>
        <w:jc w:val="both"/>
        <w:rPr>
          <w:sz w:val="22"/>
          <w:szCs w:val="22"/>
        </w:rPr>
      </w:pPr>
      <w:r w:rsidRPr="009E46BE">
        <w:rPr>
          <w:sz w:val="22"/>
          <w:szCs w:val="22"/>
        </w:rPr>
        <w:t>Епископ Алатырский Федор</w:t>
      </w:r>
    </w:p>
    <w:p w:rsidR="00550281" w:rsidRPr="009E46BE" w:rsidRDefault="00550281" w:rsidP="00CE2EF4">
      <w:pPr>
        <w:ind w:left="-180" w:right="-234"/>
        <w:jc w:val="both"/>
        <w:rPr>
          <w:sz w:val="22"/>
          <w:szCs w:val="22"/>
        </w:rPr>
      </w:pPr>
      <w:r w:rsidRPr="009E46BE">
        <w:rPr>
          <w:sz w:val="22"/>
          <w:szCs w:val="22"/>
        </w:rPr>
        <w:t>Епископ Канашский Стефан</w:t>
      </w:r>
    </w:p>
    <w:p w:rsidR="00550281" w:rsidRPr="009E46BE" w:rsidRDefault="00550281" w:rsidP="00D9701A">
      <w:pPr>
        <w:ind w:right="-234"/>
        <w:jc w:val="center"/>
        <w:rPr>
          <w:b/>
          <w:sz w:val="22"/>
          <w:szCs w:val="22"/>
        </w:rPr>
      </w:pPr>
      <w:r w:rsidRPr="009E46BE">
        <w:rPr>
          <w:b/>
          <w:sz w:val="22"/>
          <w:szCs w:val="22"/>
        </w:rPr>
        <w:t>Доклады:</w:t>
      </w:r>
    </w:p>
    <w:p w:rsidR="00550281" w:rsidRPr="009E46BE" w:rsidRDefault="00550281" w:rsidP="00D9701A">
      <w:pPr>
        <w:ind w:left="-180" w:right="-234"/>
        <w:jc w:val="both"/>
        <w:rPr>
          <w:sz w:val="22"/>
          <w:szCs w:val="22"/>
        </w:rPr>
      </w:pPr>
      <w:r w:rsidRPr="00153969">
        <w:rPr>
          <w:i/>
          <w:sz w:val="22"/>
          <w:szCs w:val="22"/>
        </w:rPr>
        <w:t>«Перспективы развития преподавания православной культуры в современной школе России»</w:t>
      </w:r>
      <w:r w:rsidRPr="009E46BE">
        <w:rPr>
          <w:sz w:val="22"/>
          <w:szCs w:val="22"/>
        </w:rPr>
        <w:t xml:space="preserve"> Юре</w:t>
      </w:r>
      <w:r>
        <w:rPr>
          <w:sz w:val="22"/>
          <w:szCs w:val="22"/>
        </w:rPr>
        <w:t>нко Ю. Ю., специалист синодально</w:t>
      </w:r>
      <w:r w:rsidRPr="009E46BE">
        <w:rPr>
          <w:sz w:val="22"/>
          <w:szCs w:val="22"/>
        </w:rPr>
        <w:t>го отдела религиоз</w:t>
      </w:r>
      <w:r>
        <w:rPr>
          <w:sz w:val="22"/>
          <w:szCs w:val="22"/>
        </w:rPr>
        <w:t>ного образования и катехизации Русской Православной Ц</w:t>
      </w:r>
      <w:r w:rsidRPr="009E46BE">
        <w:rPr>
          <w:sz w:val="22"/>
          <w:szCs w:val="22"/>
        </w:rPr>
        <w:t xml:space="preserve">еркви. </w:t>
      </w:r>
    </w:p>
    <w:p w:rsidR="00550281" w:rsidRPr="009E46BE" w:rsidRDefault="00550281" w:rsidP="00C936CE">
      <w:pPr>
        <w:ind w:left="-180" w:right="-234"/>
        <w:jc w:val="both"/>
        <w:rPr>
          <w:sz w:val="22"/>
          <w:szCs w:val="22"/>
        </w:rPr>
      </w:pPr>
      <w:r w:rsidRPr="009E46BE">
        <w:rPr>
          <w:i/>
          <w:sz w:val="22"/>
          <w:szCs w:val="22"/>
        </w:rPr>
        <w:t xml:space="preserve">«Институт образования в условиях глобализации: вызовы и ответы» </w:t>
      </w:r>
      <w:r w:rsidRPr="009E46BE">
        <w:rPr>
          <w:sz w:val="22"/>
          <w:szCs w:val="22"/>
        </w:rPr>
        <w:t xml:space="preserve">Карпов А. П., кандидат социологических наук, доцент кафедры истории и культуры зарубежных стран ЧГУ им. И.Н. Ульянова. </w:t>
      </w:r>
    </w:p>
    <w:p w:rsidR="00550281" w:rsidRPr="009E46BE" w:rsidRDefault="00550281" w:rsidP="00CE794A">
      <w:pPr>
        <w:ind w:left="-180" w:right="-234"/>
        <w:jc w:val="both"/>
        <w:rPr>
          <w:sz w:val="22"/>
          <w:szCs w:val="22"/>
        </w:rPr>
      </w:pPr>
      <w:r w:rsidRPr="009E46BE">
        <w:rPr>
          <w:i/>
          <w:sz w:val="22"/>
          <w:szCs w:val="22"/>
        </w:rPr>
        <w:t xml:space="preserve">«Базовые национальные ценности – основа образовательно-воспитательного процесса российской школы </w:t>
      </w:r>
      <w:r w:rsidRPr="009E46BE">
        <w:rPr>
          <w:i/>
          <w:sz w:val="22"/>
          <w:szCs w:val="22"/>
          <w:lang w:val="en-US"/>
        </w:rPr>
        <w:t>XXI</w:t>
      </w:r>
      <w:r w:rsidRPr="009E46BE">
        <w:rPr>
          <w:i/>
          <w:sz w:val="22"/>
          <w:szCs w:val="22"/>
        </w:rPr>
        <w:t xml:space="preserve"> века»</w:t>
      </w:r>
      <w:r w:rsidRPr="009E46BE">
        <w:rPr>
          <w:sz w:val="22"/>
          <w:szCs w:val="22"/>
        </w:rPr>
        <w:t xml:space="preserve"> Домрачева В.А., и.о.</w:t>
      </w:r>
      <w:r>
        <w:rPr>
          <w:sz w:val="22"/>
          <w:szCs w:val="22"/>
        </w:rPr>
        <w:t xml:space="preserve"> </w:t>
      </w:r>
      <w:r w:rsidRPr="009E46BE">
        <w:rPr>
          <w:sz w:val="22"/>
          <w:szCs w:val="22"/>
        </w:rPr>
        <w:t>заведующего кафедрой русского языка и литературы БОУ ДПО (ПК) С «Чувашский республиканский институт образования» Минобразования Чувашии</w:t>
      </w:r>
    </w:p>
    <w:p w:rsidR="00550281" w:rsidRDefault="00550281" w:rsidP="001B7762">
      <w:pPr>
        <w:ind w:left="-180" w:right="-234"/>
        <w:jc w:val="both"/>
        <w:rPr>
          <w:i/>
          <w:sz w:val="22"/>
          <w:szCs w:val="22"/>
        </w:rPr>
      </w:pPr>
      <w:r w:rsidRPr="009E46BE">
        <w:rPr>
          <w:i/>
          <w:sz w:val="22"/>
          <w:szCs w:val="22"/>
        </w:rPr>
        <w:t xml:space="preserve">«Из опыта взаимодействия церкви, образования, культуры» </w:t>
      </w:r>
      <w:r w:rsidRPr="009E46BE">
        <w:rPr>
          <w:sz w:val="22"/>
          <w:szCs w:val="22"/>
        </w:rPr>
        <w:t>протоиерей Владимир Теплов, благочинный Ал</w:t>
      </w:r>
      <w:r>
        <w:rPr>
          <w:sz w:val="22"/>
          <w:szCs w:val="22"/>
        </w:rPr>
        <w:t>атырского округа Алатырской епа</w:t>
      </w:r>
      <w:r w:rsidRPr="009E46BE">
        <w:rPr>
          <w:sz w:val="22"/>
          <w:szCs w:val="22"/>
        </w:rPr>
        <w:t>рхии.</w:t>
      </w:r>
    </w:p>
    <w:p w:rsidR="00550281" w:rsidRPr="009E46BE" w:rsidRDefault="00550281" w:rsidP="001B7762">
      <w:pPr>
        <w:ind w:left="-180" w:right="-234"/>
        <w:jc w:val="both"/>
        <w:rPr>
          <w:sz w:val="22"/>
          <w:szCs w:val="22"/>
        </w:rPr>
      </w:pPr>
      <w:r w:rsidRPr="009E46BE">
        <w:rPr>
          <w:i/>
          <w:sz w:val="22"/>
          <w:szCs w:val="22"/>
        </w:rPr>
        <w:t xml:space="preserve"> «Традиционные ценности и современный мир»</w:t>
      </w:r>
      <w:r w:rsidRPr="009E46BE">
        <w:rPr>
          <w:sz w:val="22"/>
          <w:szCs w:val="22"/>
        </w:rPr>
        <w:t xml:space="preserve"> иерей Димитрий Нестеренко, председатель ОРОиК Чебоксарско-Чувашской епархии.</w:t>
      </w:r>
    </w:p>
    <w:p w:rsidR="00550281" w:rsidRPr="009E46BE" w:rsidRDefault="00550281" w:rsidP="00CE794A">
      <w:pPr>
        <w:ind w:left="-180" w:right="-234"/>
        <w:jc w:val="both"/>
        <w:rPr>
          <w:sz w:val="22"/>
          <w:szCs w:val="22"/>
        </w:rPr>
      </w:pPr>
    </w:p>
    <w:p w:rsidR="00550281" w:rsidRPr="009E46BE" w:rsidRDefault="00550281" w:rsidP="00CE794A">
      <w:pPr>
        <w:ind w:left="-180" w:right="-234"/>
        <w:jc w:val="both"/>
        <w:rPr>
          <w:sz w:val="22"/>
          <w:szCs w:val="22"/>
        </w:rPr>
      </w:pPr>
      <w:r w:rsidRPr="009E46BE">
        <w:rPr>
          <w:b/>
          <w:sz w:val="22"/>
          <w:szCs w:val="22"/>
        </w:rPr>
        <w:t>12.00 – 13. 00 -</w:t>
      </w:r>
      <w:r w:rsidRPr="009E46BE">
        <w:rPr>
          <w:sz w:val="22"/>
          <w:szCs w:val="22"/>
        </w:rPr>
        <w:t xml:space="preserve"> Обеденный перерыв, продолжение знакомства со стендовыми и видеодокладами.</w:t>
      </w:r>
    </w:p>
    <w:p w:rsidR="00550281" w:rsidRPr="009E46BE" w:rsidRDefault="00550281" w:rsidP="00CE794A">
      <w:pPr>
        <w:ind w:left="-180" w:right="-234"/>
        <w:jc w:val="both"/>
        <w:rPr>
          <w:b/>
          <w:sz w:val="22"/>
          <w:szCs w:val="22"/>
        </w:rPr>
      </w:pPr>
    </w:p>
    <w:p w:rsidR="00550281" w:rsidRPr="009E46BE" w:rsidRDefault="00550281" w:rsidP="0052619F">
      <w:pPr>
        <w:ind w:left="-180" w:right="-234"/>
        <w:rPr>
          <w:b/>
          <w:sz w:val="22"/>
          <w:szCs w:val="22"/>
        </w:rPr>
      </w:pPr>
      <w:r w:rsidRPr="009E46BE">
        <w:rPr>
          <w:b/>
          <w:sz w:val="22"/>
          <w:szCs w:val="22"/>
        </w:rPr>
        <w:t>13.00 - Работа секций:</w:t>
      </w:r>
    </w:p>
    <w:p w:rsidR="00550281" w:rsidRPr="009E46BE" w:rsidRDefault="00550281" w:rsidP="00CE794A">
      <w:pPr>
        <w:ind w:left="-180" w:right="-234"/>
        <w:jc w:val="both"/>
        <w:rPr>
          <w:i/>
          <w:color w:val="000000"/>
          <w:sz w:val="22"/>
          <w:szCs w:val="22"/>
        </w:rPr>
      </w:pPr>
      <w:smartTag w:uri="urn:schemas-microsoft-com:office:smarttags" w:element="place">
        <w:r w:rsidRPr="009E46BE">
          <w:rPr>
            <w:sz w:val="22"/>
            <w:szCs w:val="22"/>
            <w:lang w:val="en-US"/>
          </w:rPr>
          <w:t>I</w:t>
        </w:r>
        <w:r w:rsidRPr="009E46BE">
          <w:rPr>
            <w:sz w:val="22"/>
            <w:szCs w:val="22"/>
          </w:rPr>
          <w:t>.</w:t>
        </w:r>
      </w:smartTag>
      <w:r w:rsidRPr="009E46BE">
        <w:rPr>
          <w:sz w:val="22"/>
          <w:szCs w:val="22"/>
        </w:rPr>
        <w:t xml:space="preserve"> Курс Основы православной культуры в общеобразовательных учреждениях (ОПК, факультативы, православные классы) – </w:t>
      </w:r>
      <w:r w:rsidRPr="009E46BE">
        <w:rPr>
          <w:i/>
          <w:sz w:val="22"/>
          <w:szCs w:val="22"/>
        </w:rPr>
        <w:t>руководители иерей Димитрий Нестеренко, Кульева А.Р., и.о.</w:t>
      </w:r>
      <w:r w:rsidRPr="009E46BE">
        <w:rPr>
          <w:i/>
          <w:color w:val="000000"/>
          <w:sz w:val="22"/>
          <w:szCs w:val="22"/>
        </w:rPr>
        <w:t xml:space="preserve"> зав</w:t>
      </w:r>
      <w:r>
        <w:rPr>
          <w:i/>
          <w:color w:val="000000"/>
          <w:sz w:val="22"/>
          <w:szCs w:val="22"/>
        </w:rPr>
        <w:t>.</w:t>
      </w:r>
      <w:r w:rsidRPr="009E46BE">
        <w:rPr>
          <w:i/>
          <w:color w:val="000000"/>
          <w:sz w:val="22"/>
          <w:szCs w:val="22"/>
        </w:rPr>
        <w:t>кафедрой и лабораторией методики начального образования</w:t>
      </w:r>
    </w:p>
    <w:p w:rsidR="00550281" w:rsidRPr="009E46BE" w:rsidRDefault="00550281" w:rsidP="00CE794A">
      <w:pPr>
        <w:ind w:left="-180" w:right="-234"/>
        <w:jc w:val="both"/>
        <w:rPr>
          <w:sz w:val="22"/>
          <w:szCs w:val="22"/>
        </w:rPr>
      </w:pPr>
    </w:p>
    <w:p w:rsidR="00550281" w:rsidRPr="009E46BE" w:rsidRDefault="00550281" w:rsidP="00B84779">
      <w:pPr>
        <w:ind w:left="-142" w:right="-234"/>
        <w:jc w:val="both"/>
        <w:rPr>
          <w:sz w:val="22"/>
          <w:szCs w:val="22"/>
        </w:rPr>
      </w:pPr>
      <w:r w:rsidRPr="009E46BE">
        <w:rPr>
          <w:sz w:val="22"/>
          <w:szCs w:val="22"/>
          <w:lang w:val="en-US"/>
        </w:rPr>
        <w:t>II</w:t>
      </w:r>
      <w:r w:rsidRPr="009E46BE">
        <w:rPr>
          <w:sz w:val="22"/>
          <w:szCs w:val="22"/>
        </w:rPr>
        <w:t xml:space="preserve">. Внедрение традиций православной культуры в воспитательный процесс дошкольных образовательных учреждений – </w:t>
      </w:r>
      <w:r w:rsidRPr="009E46BE">
        <w:rPr>
          <w:i/>
          <w:sz w:val="22"/>
          <w:szCs w:val="22"/>
        </w:rPr>
        <w:t>руководитель Романова И.В., доцент кафедры дошкольного образования</w:t>
      </w:r>
    </w:p>
    <w:p w:rsidR="00550281" w:rsidRPr="009E46BE" w:rsidRDefault="00550281" w:rsidP="00B84779">
      <w:pPr>
        <w:ind w:left="-142" w:right="-234"/>
        <w:jc w:val="both"/>
        <w:rPr>
          <w:sz w:val="22"/>
          <w:szCs w:val="22"/>
        </w:rPr>
      </w:pPr>
    </w:p>
    <w:p w:rsidR="00550281" w:rsidRPr="009E46BE" w:rsidRDefault="00550281" w:rsidP="00650CAE">
      <w:pPr>
        <w:ind w:left="-180" w:right="-234"/>
        <w:jc w:val="both"/>
        <w:rPr>
          <w:i/>
          <w:sz w:val="22"/>
          <w:szCs w:val="22"/>
        </w:rPr>
      </w:pPr>
      <w:r w:rsidRPr="009E46BE">
        <w:rPr>
          <w:sz w:val="22"/>
          <w:szCs w:val="22"/>
          <w:lang w:val="en-US"/>
        </w:rPr>
        <w:t>III</w:t>
      </w:r>
      <w:r w:rsidRPr="009E46BE">
        <w:rPr>
          <w:sz w:val="22"/>
          <w:szCs w:val="22"/>
        </w:rPr>
        <w:t xml:space="preserve">. Образовательный и воспитательный процесс в церковно-приходских Воскресных школах – </w:t>
      </w:r>
      <w:r w:rsidRPr="009E46BE">
        <w:rPr>
          <w:i/>
          <w:sz w:val="22"/>
          <w:szCs w:val="22"/>
        </w:rPr>
        <w:t>руководит</w:t>
      </w:r>
      <w:r>
        <w:rPr>
          <w:i/>
          <w:sz w:val="22"/>
          <w:szCs w:val="22"/>
        </w:rPr>
        <w:t>ель Савенкова Ирина Николаевна</w:t>
      </w:r>
    </w:p>
    <w:p w:rsidR="00550281" w:rsidRPr="009E46BE" w:rsidRDefault="00550281" w:rsidP="00650CAE">
      <w:pPr>
        <w:ind w:left="-180" w:right="-234"/>
        <w:jc w:val="both"/>
        <w:rPr>
          <w:sz w:val="22"/>
          <w:szCs w:val="22"/>
        </w:rPr>
      </w:pPr>
    </w:p>
    <w:p w:rsidR="00550281" w:rsidRPr="009E46BE" w:rsidRDefault="00550281" w:rsidP="00650CAE">
      <w:pPr>
        <w:ind w:left="-142" w:right="-139"/>
        <w:jc w:val="both"/>
        <w:rPr>
          <w:sz w:val="22"/>
          <w:szCs w:val="22"/>
        </w:rPr>
      </w:pPr>
      <w:r w:rsidRPr="009E46BE">
        <w:rPr>
          <w:sz w:val="22"/>
          <w:szCs w:val="22"/>
          <w:lang w:val="en-US"/>
        </w:rPr>
        <w:t>IV</w:t>
      </w:r>
      <w:r w:rsidRPr="009E46BE">
        <w:rPr>
          <w:sz w:val="22"/>
          <w:szCs w:val="22"/>
        </w:rPr>
        <w:t xml:space="preserve">. Катехизация на приходах Чувашской митрополии – </w:t>
      </w:r>
      <w:r w:rsidRPr="009E46BE">
        <w:rPr>
          <w:i/>
          <w:sz w:val="22"/>
          <w:szCs w:val="22"/>
        </w:rPr>
        <w:t>руководитель иерей Олег Востриков</w:t>
      </w:r>
    </w:p>
    <w:p w:rsidR="00550281" w:rsidRPr="009E46BE" w:rsidRDefault="00550281" w:rsidP="00650CAE">
      <w:pPr>
        <w:ind w:left="-142" w:right="-594"/>
        <w:rPr>
          <w:sz w:val="22"/>
          <w:szCs w:val="22"/>
        </w:rPr>
      </w:pPr>
    </w:p>
    <w:p w:rsidR="00550281" w:rsidRPr="009E46BE" w:rsidRDefault="00550281" w:rsidP="00650CAE">
      <w:pPr>
        <w:ind w:left="-180" w:right="-234"/>
        <w:jc w:val="both"/>
        <w:rPr>
          <w:sz w:val="22"/>
          <w:szCs w:val="22"/>
        </w:rPr>
      </w:pPr>
      <w:r w:rsidRPr="009E46BE">
        <w:rPr>
          <w:sz w:val="22"/>
          <w:szCs w:val="22"/>
        </w:rPr>
        <w:t xml:space="preserve">V. Духовно-нравственное просвещение молодежи. Молодежные православные движения – </w:t>
      </w:r>
      <w:r w:rsidRPr="009E46BE">
        <w:rPr>
          <w:i/>
          <w:sz w:val="22"/>
          <w:szCs w:val="22"/>
        </w:rPr>
        <w:t>ру</w:t>
      </w:r>
      <w:r>
        <w:rPr>
          <w:i/>
          <w:sz w:val="22"/>
          <w:szCs w:val="22"/>
        </w:rPr>
        <w:t>ководитель иерей Максим Вишневский</w:t>
      </w:r>
      <w:r w:rsidRPr="009E46BE">
        <w:rPr>
          <w:i/>
          <w:sz w:val="22"/>
          <w:szCs w:val="22"/>
        </w:rPr>
        <w:t>, Львов А.К., начальник управления молодежной политики</w:t>
      </w:r>
    </w:p>
    <w:p w:rsidR="00550281" w:rsidRPr="009E46BE" w:rsidRDefault="00550281" w:rsidP="00650CAE">
      <w:pPr>
        <w:ind w:left="-180" w:right="-234"/>
        <w:jc w:val="both"/>
        <w:rPr>
          <w:sz w:val="22"/>
          <w:szCs w:val="22"/>
        </w:rPr>
      </w:pPr>
    </w:p>
    <w:p w:rsidR="00550281" w:rsidRPr="009E46BE" w:rsidRDefault="00550281" w:rsidP="00650CAE">
      <w:pPr>
        <w:ind w:left="-180" w:right="-234"/>
        <w:jc w:val="both"/>
        <w:rPr>
          <w:sz w:val="22"/>
          <w:szCs w:val="22"/>
        </w:rPr>
      </w:pPr>
      <w:r w:rsidRPr="009E46BE">
        <w:rPr>
          <w:sz w:val="22"/>
          <w:szCs w:val="22"/>
        </w:rPr>
        <w:t>V</w:t>
      </w:r>
      <w:r w:rsidRPr="009E46BE">
        <w:rPr>
          <w:sz w:val="22"/>
          <w:szCs w:val="22"/>
          <w:lang w:val="en-US"/>
        </w:rPr>
        <w:t>I</w:t>
      </w:r>
      <w:r w:rsidRPr="009E46BE">
        <w:rPr>
          <w:sz w:val="22"/>
          <w:szCs w:val="22"/>
        </w:rPr>
        <w:t xml:space="preserve">. Социальная работа. Поддержка семьи </w:t>
      </w:r>
      <w:r w:rsidRPr="009E46BE">
        <w:rPr>
          <w:i/>
          <w:sz w:val="22"/>
          <w:szCs w:val="22"/>
        </w:rPr>
        <w:t>– руководитель иерей Михаил Павлов, Сырмолотова С. Ю., начальник отдела специального образования и защиты прав детей</w:t>
      </w:r>
    </w:p>
    <w:p w:rsidR="00550281" w:rsidRPr="009E46BE" w:rsidRDefault="00550281" w:rsidP="0052619F">
      <w:pPr>
        <w:ind w:right="-89"/>
        <w:jc w:val="both"/>
        <w:rPr>
          <w:b/>
          <w:sz w:val="22"/>
          <w:szCs w:val="22"/>
        </w:rPr>
      </w:pPr>
    </w:p>
    <w:p w:rsidR="00550281" w:rsidRPr="009E46BE" w:rsidRDefault="00550281" w:rsidP="00D9701A">
      <w:pPr>
        <w:ind w:left="-180" w:right="-234"/>
        <w:jc w:val="both"/>
        <w:rPr>
          <w:sz w:val="22"/>
          <w:szCs w:val="22"/>
        </w:rPr>
      </w:pPr>
      <w:r w:rsidRPr="009E46BE">
        <w:rPr>
          <w:b/>
          <w:sz w:val="22"/>
          <w:szCs w:val="22"/>
        </w:rPr>
        <w:t xml:space="preserve">15.30 – Закрытие </w:t>
      </w:r>
      <w:r w:rsidRPr="009E46BE">
        <w:rPr>
          <w:b/>
          <w:sz w:val="22"/>
          <w:szCs w:val="22"/>
          <w:lang w:val="en-US"/>
        </w:rPr>
        <w:t>II</w:t>
      </w:r>
      <w:r w:rsidRPr="009E46BE">
        <w:rPr>
          <w:b/>
          <w:sz w:val="22"/>
          <w:szCs w:val="22"/>
        </w:rPr>
        <w:t xml:space="preserve"> Региональных Рождественских образовательных чтений.</w:t>
      </w:r>
      <w:r>
        <w:rPr>
          <w:b/>
          <w:sz w:val="22"/>
          <w:szCs w:val="22"/>
        </w:rPr>
        <w:t xml:space="preserve"> </w:t>
      </w:r>
      <w:r w:rsidRPr="009E46BE">
        <w:rPr>
          <w:b/>
          <w:sz w:val="22"/>
          <w:szCs w:val="22"/>
        </w:rPr>
        <w:t xml:space="preserve"> </w:t>
      </w:r>
      <w:r w:rsidRPr="009E46BE">
        <w:rPr>
          <w:sz w:val="22"/>
          <w:szCs w:val="22"/>
        </w:rPr>
        <w:t>Концертная программа хора Покровско - Татьянинского собора.</w:t>
      </w:r>
    </w:p>
    <w:p w:rsidR="00550281" w:rsidRDefault="00550281" w:rsidP="00153969">
      <w:pPr>
        <w:tabs>
          <w:tab w:val="left" w:pos="-180"/>
        </w:tabs>
        <w:ind w:right="-89"/>
        <w:rPr>
          <w:b/>
        </w:rPr>
      </w:pPr>
    </w:p>
    <w:p w:rsidR="00550281" w:rsidRPr="009E46BE" w:rsidRDefault="00550281" w:rsidP="00153969">
      <w:pPr>
        <w:tabs>
          <w:tab w:val="left" w:pos="-180"/>
        </w:tabs>
        <w:ind w:right="-89"/>
      </w:pPr>
      <w:r w:rsidRPr="009E46BE">
        <w:t>Регламент выступлений на секциях – 10 минут.</w:t>
      </w:r>
    </w:p>
    <w:p w:rsidR="00550281" w:rsidRDefault="00550281" w:rsidP="00EB502F">
      <w:pPr>
        <w:tabs>
          <w:tab w:val="left" w:pos="0"/>
          <w:tab w:val="left" w:pos="360"/>
        </w:tabs>
        <w:ind w:right="-89"/>
        <w:rPr>
          <w:b/>
        </w:rPr>
      </w:pPr>
    </w:p>
    <w:sectPr w:rsidR="00550281" w:rsidSect="003F17AD">
      <w:pgSz w:w="16838" w:h="11906" w:orient="landscape"/>
      <w:pgMar w:top="851" w:right="1134" w:bottom="794" w:left="1134" w:header="709" w:footer="709" w:gutter="0"/>
      <w:cols w:num="2" w:space="708" w:equalWidth="0">
        <w:col w:w="6786" w:space="1260"/>
        <w:col w:w="652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E3B"/>
    <w:multiLevelType w:val="hybridMultilevel"/>
    <w:tmpl w:val="719E50F4"/>
    <w:lvl w:ilvl="0" w:tplc="18480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16263A"/>
    <w:multiLevelType w:val="hybridMultilevel"/>
    <w:tmpl w:val="DB20D6A0"/>
    <w:lvl w:ilvl="0" w:tplc="5BBA74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8FD1F42"/>
    <w:multiLevelType w:val="hybridMultilevel"/>
    <w:tmpl w:val="0720A15C"/>
    <w:lvl w:ilvl="0" w:tplc="B0B8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EF3889"/>
    <w:multiLevelType w:val="hybridMultilevel"/>
    <w:tmpl w:val="F934FC18"/>
    <w:lvl w:ilvl="0" w:tplc="DC788FC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50A03EA3"/>
    <w:multiLevelType w:val="hybridMultilevel"/>
    <w:tmpl w:val="64F4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805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01408"/>
    <w:multiLevelType w:val="hybridMultilevel"/>
    <w:tmpl w:val="DCCE7FC2"/>
    <w:lvl w:ilvl="0" w:tplc="268057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94A"/>
    <w:rsid w:val="000219D0"/>
    <w:rsid w:val="000C75B9"/>
    <w:rsid w:val="000E179E"/>
    <w:rsid w:val="001347D3"/>
    <w:rsid w:val="00153969"/>
    <w:rsid w:val="00161FEA"/>
    <w:rsid w:val="001B7762"/>
    <w:rsid w:val="00225E8E"/>
    <w:rsid w:val="00226F5A"/>
    <w:rsid w:val="002D2B3D"/>
    <w:rsid w:val="002F6E9B"/>
    <w:rsid w:val="00326CE2"/>
    <w:rsid w:val="0034359C"/>
    <w:rsid w:val="003929AC"/>
    <w:rsid w:val="003F17AD"/>
    <w:rsid w:val="00457A61"/>
    <w:rsid w:val="005233EF"/>
    <w:rsid w:val="0052619F"/>
    <w:rsid w:val="00550281"/>
    <w:rsid w:val="0057015D"/>
    <w:rsid w:val="00581618"/>
    <w:rsid w:val="0060475F"/>
    <w:rsid w:val="00625EED"/>
    <w:rsid w:val="00642553"/>
    <w:rsid w:val="00650CAE"/>
    <w:rsid w:val="00761063"/>
    <w:rsid w:val="007E7E2F"/>
    <w:rsid w:val="00811996"/>
    <w:rsid w:val="00840E85"/>
    <w:rsid w:val="008F00E8"/>
    <w:rsid w:val="009171D7"/>
    <w:rsid w:val="00955BB7"/>
    <w:rsid w:val="009A7798"/>
    <w:rsid w:val="009E46BE"/>
    <w:rsid w:val="00A554E9"/>
    <w:rsid w:val="00B84779"/>
    <w:rsid w:val="00B85032"/>
    <w:rsid w:val="00BB1FE9"/>
    <w:rsid w:val="00BF50AD"/>
    <w:rsid w:val="00C936CE"/>
    <w:rsid w:val="00C97054"/>
    <w:rsid w:val="00CE2EF4"/>
    <w:rsid w:val="00CE794A"/>
    <w:rsid w:val="00D032ED"/>
    <w:rsid w:val="00D72DEE"/>
    <w:rsid w:val="00D87388"/>
    <w:rsid w:val="00D9701A"/>
    <w:rsid w:val="00E60EDF"/>
    <w:rsid w:val="00EB502F"/>
    <w:rsid w:val="00F7400A"/>
    <w:rsid w:val="00F8474E"/>
    <w:rsid w:val="00FB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4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25E8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25E8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94A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650C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691</Words>
  <Characters>3941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87987</cp:lastModifiedBy>
  <cp:revision>9</cp:revision>
  <cp:lastPrinted>2013-01-22T06:20:00Z</cp:lastPrinted>
  <dcterms:created xsi:type="dcterms:W3CDTF">2013-01-21T12:09:00Z</dcterms:created>
  <dcterms:modified xsi:type="dcterms:W3CDTF">2013-02-06T08:06:00Z</dcterms:modified>
</cp:coreProperties>
</file>